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9B" w:rsidRPr="0003587C" w:rsidRDefault="0003587C">
      <w:pPr>
        <w:rPr>
          <w:rFonts w:ascii="Arial" w:hAnsi="Arial" w:cs="Arial"/>
        </w:rPr>
      </w:pPr>
      <w:r w:rsidRPr="0003587C">
        <w:rPr>
          <w:rFonts w:ascii="Arial" w:hAnsi="Arial" w:cs="Arial"/>
        </w:rPr>
        <w:t>Anträ</w:t>
      </w:r>
      <w:r w:rsidR="009B0528" w:rsidRPr="0003587C">
        <w:rPr>
          <w:rFonts w:ascii="Arial" w:hAnsi="Arial" w:cs="Arial"/>
        </w:rPr>
        <w:t>g</w:t>
      </w:r>
      <w:r w:rsidRPr="0003587C">
        <w:rPr>
          <w:rFonts w:ascii="Arial" w:hAnsi="Arial" w:cs="Arial"/>
        </w:rPr>
        <w:t>e</w:t>
      </w:r>
      <w:r w:rsidR="009B0528" w:rsidRPr="0003587C">
        <w:rPr>
          <w:rFonts w:ascii="Arial" w:hAnsi="Arial" w:cs="Arial"/>
        </w:rPr>
        <w:t xml:space="preserve"> für die Jahreshauptversammlung:</w:t>
      </w:r>
    </w:p>
    <w:p w:rsidR="009B0528" w:rsidRPr="0003587C" w:rsidRDefault="0003587C">
      <w:pPr>
        <w:rPr>
          <w:rFonts w:ascii="Arial" w:hAnsi="Arial" w:cs="Arial"/>
        </w:rPr>
      </w:pPr>
      <w:r w:rsidRPr="0003587C">
        <w:rPr>
          <w:rFonts w:ascii="Arial" w:hAnsi="Arial" w:cs="Arial"/>
        </w:rPr>
        <w:t>1. Antrag</w:t>
      </w:r>
    </w:p>
    <w:p w:rsidR="009B0528" w:rsidRPr="0003587C" w:rsidRDefault="009B0528">
      <w:pPr>
        <w:rPr>
          <w:rFonts w:ascii="Arial" w:hAnsi="Arial" w:cs="Arial"/>
        </w:rPr>
      </w:pPr>
      <w:r w:rsidRPr="0003587C">
        <w:rPr>
          <w:rFonts w:ascii="Arial" w:hAnsi="Arial" w:cs="Arial"/>
        </w:rPr>
        <w:t>Ich beantrage, dass bis zur JHV 2021 rechtzeitig ein Entwurf für eine neue Vereinssatzung einschließlich einer Beitragsordnung und einer Leistungsordnung zur Abstimmung gestellt werden kann.</w:t>
      </w:r>
    </w:p>
    <w:p w:rsidR="0003587C" w:rsidRPr="0003587C" w:rsidRDefault="0003587C">
      <w:pPr>
        <w:rPr>
          <w:rFonts w:ascii="Arial" w:hAnsi="Arial" w:cs="Arial"/>
        </w:rPr>
      </w:pPr>
      <w:bookmarkStart w:id="0" w:name="_GoBack"/>
    </w:p>
    <w:bookmarkEnd w:id="0"/>
    <w:p w:rsidR="0003587C" w:rsidRPr="0003587C" w:rsidRDefault="0003587C">
      <w:pPr>
        <w:rPr>
          <w:rFonts w:ascii="Arial" w:hAnsi="Arial" w:cs="Arial"/>
        </w:rPr>
      </w:pPr>
      <w:r w:rsidRPr="0003587C">
        <w:rPr>
          <w:rFonts w:ascii="Arial" w:hAnsi="Arial" w:cs="Arial"/>
        </w:rPr>
        <w:t>2. Antrag</w:t>
      </w:r>
    </w:p>
    <w:p w:rsidR="0003587C" w:rsidRPr="0003587C" w:rsidRDefault="0003587C">
      <w:pPr>
        <w:rPr>
          <w:rFonts w:ascii="Arial" w:hAnsi="Arial" w:cs="Arial"/>
        </w:rPr>
      </w:pPr>
      <w:r w:rsidRPr="0003587C">
        <w:rPr>
          <w:rFonts w:ascii="Arial" w:hAnsi="Arial" w:cs="Arial"/>
          <w:color w:val="000000"/>
          <w:sz w:val="21"/>
          <w:szCs w:val="21"/>
        </w:rPr>
        <w:t>gemäß Vereinssatzung vom 26.03.1982 stelle ich unter Wahrung der Frist laut  § 6 6.3 den Antrag,</w:t>
      </w:r>
      <w:r w:rsidRPr="0003587C">
        <w:rPr>
          <w:rFonts w:ascii="Arial" w:hAnsi="Arial" w:cs="Arial"/>
          <w:color w:val="000000"/>
          <w:sz w:val="21"/>
          <w:szCs w:val="21"/>
        </w:rPr>
        <w:br/>
      </w:r>
      <w:r w:rsidRPr="0003587C">
        <w:rPr>
          <w:rFonts w:ascii="Arial" w:hAnsi="Arial" w:cs="Arial"/>
          <w:color w:val="000000"/>
          <w:sz w:val="21"/>
          <w:szCs w:val="21"/>
        </w:rPr>
        <w:br/>
        <w:t xml:space="preserve">das Turnier </w:t>
      </w:r>
      <w:r w:rsidRPr="0003587C">
        <w:rPr>
          <w:rStyle w:val="Fett"/>
          <w:rFonts w:ascii="Arial" w:hAnsi="Arial" w:cs="Arial"/>
          <w:color w:val="000000"/>
          <w:sz w:val="21"/>
          <w:szCs w:val="21"/>
        </w:rPr>
        <w:t>Unna Open 2020 als Präsenzveranstaltung abzusagen, ersatzweise als Online-Turnier stattfinden zu lassen.</w:t>
      </w:r>
      <w:r w:rsidRPr="0003587C">
        <w:rPr>
          <w:rFonts w:ascii="Arial" w:hAnsi="Arial" w:cs="Arial"/>
          <w:color w:val="000000"/>
          <w:sz w:val="21"/>
          <w:szCs w:val="21"/>
        </w:rPr>
        <w:br/>
      </w:r>
      <w:r w:rsidRPr="0003587C">
        <w:rPr>
          <w:rFonts w:ascii="Arial" w:hAnsi="Arial" w:cs="Arial"/>
          <w:color w:val="000000"/>
          <w:sz w:val="21"/>
          <w:szCs w:val="21"/>
        </w:rPr>
        <w:br/>
        <w:t>​Begründung: Die jetzt in dieser Woche feststellbare Steigerung der täglichen Corona-Neuinfektionen lassen die Vermutung zu, dass wir im Dezember im Bereich von über 10.000 Neuinfektionen täglich ausgehen müssen. Schon jetzt gelten für den Kreis erhöhte Sicherheitsauflagen, bzw. Einschränkungen zur Begrenzung der Neuinfektionen.</w:t>
      </w:r>
      <w:r w:rsidRPr="0003587C">
        <w:rPr>
          <w:rFonts w:ascii="Arial" w:hAnsi="Arial" w:cs="Arial"/>
          <w:color w:val="000000"/>
          <w:sz w:val="21"/>
          <w:szCs w:val="21"/>
        </w:rPr>
        <w:br/>
      </w:r>
      <w:r w:rsidRPr="0003587C">
        <w:rPr>
          <w:rFonts w:ascii="Arial" w:hAnsi="Arial" w:cs="Arial"/>
          <w:color w:val="000000"/>
          <w:sz w:val="21"/>
          <w:szCs w:val="21"/>
        </w:rPr>
        <w:br/>
        <w:t xml:space="preserve">​Es geht nicht unbedingt darum ein Turnier mit aller Macht nach bestehenden Möglichkeiten durchzuführen, </w:t>
      </w:r>
      <w:proofErr w:type="spellStart"/>
      <w:r w:rsidRPr="0003587C">
        <w:rPr>
          <w:rFonts w:ascii="Arial" w:hAnsi="Arial" w:cs="Arial"/>
          <w:color w:val="000000"/>
          <w:sz w:val="21"/>
          <w:szCs w:val="21"/>
        </w:rPr>
        <w:t>sonder</w:t>
      </w:r>
      <w:proofErr w:type="spellEnd"/>
      <w:r w:rsidRPr="0003587C">
        <w:rPr>
          <w:rFonts w:ascii="Arial" w:hAnsi="Arial" w:cs="Arial"/>
          <w:color w:val="000000"/>
          <w:sz w:val="21"/>
          <w:szCs w:val="21"/>
        </w:rPr>
        <w:t xml:space="preserve"> auch über das Vereinsgeschehen hinaus einer gesellschaftlichen Verantwortung gerecht zu werden, hierzu im kleinen Rahmen beizutragen. Ein Ruf, dass  der SV Unna 1924 im Dezember unter den gegenwärtigen </w:t>
      </w:r>
      <w:proofErr w:type="spellStart"/>
      <w:r w:rsidRPr="0003587C">
        <w:rPr>
          <w:rFonts w:ascii="Arial" w:hAnsi="Arial" w:cs="Arial"/>
          <w:color w:val="000000"/>
          <w:sz w:val="21"/>
          <w:szCs w:val="21"/>
        </w:rPr>
        <w:t>Umstöänden</w:t>
      </w:r>
      <w:proofErr w:type="spellEnd"/>
      <w:r w:rsidRPr="0003587C">
        <w:rPr>
          <w:rFonts w:ascii="Arial" w:hAnsi="Arial" w:cs="Arial"/>
          <w:color w:val="000000"/>
          <w:sz w:val="21"/>
          <w:szCs w:val="21"/>
        </w:rPr>
        <w:t xml:space="preserve"> ein Turnier durchführen will, kann eher imageschädigend als -fördernd sein.</w:t>
      </w:r>
      <w:r w:rsidRPr="0003587C">
        <w:rPr>
          <w:rFonts w:ascii="Arial" w:hAnsi="Arial" w:cs="Arial"/>
          <w:color w:val="000000"/>
          <w:sz w:val="21"/>
          <w:szCs w:val="21"/>
        </w:rPr>
        <w:br/>
      </w:r>
      <w:r w:rsidRPr="0003587C">
        <w:rPr>
          <w:rFonts w:ascii="Arial" w:hAnsi="Arial" w:cs="Arial"/>
          <w:color w:val="000000"/>
          <w:sz w:val="21"/>
          <w:szCs w:val="21"/>
        </w:rPr>
        <w:br/>
        <w:t>​Alternativ schlage ich vor, die Möglichkeiten eines ähnlichen Turniers als Online-Variante durchzuführen. Die Spieler haben damit die Möglichkeit gefahrlos von zuhause aus mit dem gleichen zeitlichen Rahmen zu spielen, wie in der Lindenbrauerei. Dafür gibt es sicherlich unterschiedliche Durchführungswege und sogar dem Anreiz bei Unna Open 2021 einen Preisvorteil von 5 € zu erhalten, falls man sich jetzt schon für 2021 einen</w:t>
      </w:r>
      <w:r w:rsidRPr="0003587C">
        <w:rPr>
          <w:rFonts w:ascii="Arial" w:hAnsi="Arial" w:cs="Arial"/>
          <w:color w:val="000000"/>
          <w:sz w:val="21"/>
          <w:szCs w:val="21"/>
        </w:rPr>
        <w:t xml:space="preserve"> Platz reservieren lassen will.</w:t>
      </w:r>
      <w:r w:rsidRPr="0003587C">
        <w:rPr>
          <w:rFonts w:ascii="Arial" w:hAnsi="Arial" w:cs="Arial"/>
          <w:color w:val="000000"/>
          <w:sz w:val="21"/>
          <w:szCs w:val="21"/>
        </w:rPr>
        <w:t xml:space="preserve"> Ein solches Turnier wäre für Viele eine interessante Alternative und macht das Turnier vielleicht sogar noch bekannter als auf rein regionaler Ebene.</w:t>
      </w:r>
      <w:r w:rsidRPr="0003587C">
        <w:rPr>
          <w:rFonts w:ascii="Arial" w:hAnsi="Arial" w:cs="Arial"/>
          <w:color w:val="000000"/>
          <w:sz w:val="21"/>
          <w:szCs w:val="21"/>
        </w:rPr>
        <w:br/>
        <w:t> </w:t>
      </w:r>
    </w:p>
    <w:sectPr w:rsidR="0003587C" w:rsidRPr="000358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28"/>
    <w:rsid w:val="0003587C"/>
    <w:rsid w:val="008B2C9B"/>
    <w:rsid w:val="009B0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EEDC"/>
  <w15:chartTrackingRefBased/>
  <w15:docId w15:val="{CE3B4B59-087A-4732-A964-70954A95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05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528"/>
    <w:rPr>
      <w:rFonts w:ascii="Segoe UI" w:hAnsi="Segoe UI" w:cs="Segoe UI"/>
      <w:sz w:val="18"/>
      <w:szCs w:val="18"/>
    </w:rPr>
  </w:style>
  <w:style w:type="character" w:styleId="Fett">
    <w:name w:val="Strong"/>
    <w:basedOn w:val="Absatz-Standardschriftart"/>
    <w:uiPriority w:val="22"/>
    <w:qFormat/>
    <w:rsid w:val="00035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Gothaer Versicherung</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Franck</dc:creator>
  <cp:keywords/>
  <dc:description/>
  <cp:lastModifiedBy>Axel Franck</cp:lastModifiedBy>
  <cp:revision>2</cp:revision>
  <cp:lastPrinted>2020-09-30T15:18:00Z</cp:lastPrinted>
  <dcterms:created xsi:type="dcterms:W3CDTF">2020-09-30T15:16:00Z</dcterms:created>
  <dcterms:modified xsi:type="dcterms:W3CDTF">2020-10-09T14:50:00Z</dcterms:modified>
</cp:coreProperties>
</file>